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B1C6" w14:textId="0E7A6A1F" w:rsidR="008A1262" w:rsidRPr="006D6229" w:rsidRDefault="008A1262" w:rsidP="006D62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F3A91B" w14:textId="63BC6BD3" w:rsidR="0037611D" w:rsidRPr="0034598C" w:rsidRDefault="00EB795E" w:rsidP="00345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Зразок п</w:t>
      </w:r>
      <w:r w:rsidR="0037611D" w:rsidRPr="0034598C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37611D" w:rsidRPr="0034598C">
        <w:rPr>
          <w:rFonts w:ascii="Times New Roman" w:hAnsi="Times New Roman" w:cs="Times New Roman"/>
          <w:b/>
          <w:sz w:val="24"/>
          <w:szCs w:val="24"/>
        </w:rPr>
        <w:t xml:space="preserve"> комісії із соціального страхування про припинення діяльності</w:t>
      </w:r>
    </w:p>
    <w:p w14:paraId="4DAB6925" w14:textId="77777777" w:rsidR="0037611D" w:rsidRDefault="0037611D" w:rsidP="00376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D7F7E" w14:textId="77777777" w:rsidR="0037611D" w:rsidRPr="002764F9" w:rsidRDefault="0037611D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F9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</w:p>
    <w:p w14:paraId="0940D074" w14:textId="630086D1" w:rsidR="0037611D" w:rsidRPr="002764F9" w:rsidRDefault="0037611D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F9">
        <w:rPr>
          <w:rFonts w:ascii="Times New Roman" w:hAnsi="Times New Roman" w:cs="Times New Roman"/>
          <w:b/>
          <w:sz w:val="24"/>
          <w:szCs w:val="24"/>
        </w:rPr>
        <w:t xml:space="preserve">«УСЕ БУДЕ </w:t>
      </w:r>
      <w:r w:rsidR="00AC35C9"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2764F9">
        <w:rPr>
          <w:rFonts w:ascii="Times New Roman" w:hAnsi="Times New Roman" w:cs="Times New Roman"/>
          <w:b/>
          <w:sz w:val="24"/>
          <w:szCs w:val="24"/>
        </w:rPr>
        <w:t>»</w:t>
      </w:r>
    </w:p>
    <w:p w14:paraId="1689B727" w14:textId="7782CEA9" w:rsidR="0037611D" w:rsidRPr="002764F9" w:rsidRDefault="0037611D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F9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 w:rsidR="00AC35C9"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2764F9">
        <w:rPr>
          <w:rFonts w:ascii="Times New Roman" w:hAnsi="Times New Roman" w:cs="Times New Roman"/>
          <w:b/>
          <w:sz w:val="24"/>
          <w:szCs w:val="24"/>
        </w:rPr>
        <w:t>»)</w:t>
      </w:r>
    </w:p>
    <w:p w14:paraId="3C4411CF" w14:textId="77777777" w:rsidR="0037611D" w:rsidRDefault="0037611D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A6C0659" w14:textId="6548F43B" w:rsidR="0037611D" w:rsidRPr="00B8411A" w:rsidRDefault="0037611D" w:rsidP="00EB795E">
      <w:pPr>
        <w:pStyle w:val="a4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="00415157" w:rsidRPr="009A605E">
        <w:rPr>
          <w:rFonts w:ascii="Times New Roman" w:eastAsia="Times New Roman" w:hAnsi="Times New Roman"/>
          <w:color w:val="222222"/>
          <w:sz w:val="24"/>
          <w:szCs w:val="24"/>
        </w:rPr>
        <w:t>65465465</w:t>
      </w:r>
    </w:p>
    <w:p w14:paraId="3D3C372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F309" w14:textId="77777777" w:rsidR="0037611D" w:rsidRPr="00B8411A" w:rsidRDefault="0037611D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4F9">
        <w:rPr>
          <w:rFonts w:ascii="Times New Roman" w:hAnsi="Times New Roman" w:cs="Times New Roman"/>
          <w:b/>
          <w:bCs/>
          <w:spacing w:val="60"/>
          <w:sz w:val="28"/>
          <w:szCs w:val="24"/>
        </w:rPr>
        <w:t>ПРОТОКОЛ</w:t>
      </w:r>
    </w:p>
    <w:p w14:paraId="45BA0242" w14:textId="77777777" w:rsidR="00EB795E" w:rsidRPr="002764F9" w:rsidRDefault="00EB795E" w:rsidP="00EB795E">
      <w:pPr>
        <w:pStyle w:val="a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F9">
        <w:rPr>
          <w:rFonts w:ascii="Times New Roman" w:hAnsi="Times New Roman" w:cs="Times New Roman"/>
          <w:b/>
          <w:sz w:val="24"/>
          <w:szCs w:val="24"/>
        </w:rPr>
        <w:t xml:space="preserve">засідання комісії із соціального </w:t>
      </w:r>
      <w:r w:rsidRPr="002764F9">
        <w:rPr>
          <w:rFonts w:ascii="Times New Roman" w:hAnsi="Times New Roman" w:cs="Times New Roman"/>
          <w:b/>
          <w:sz w:val="24"/>
          <w:szCs w:val="24"/>
        </w:rPr>
        <w:br/>
        <w:t xml:space="preserve">страхування ТОВ 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2764F9">
        <w:rPr>
          <w:rFonts w:ascii="Times New Roman" w:hAnsi="Times New Roman" w:cs="Times New Roman"/>
          <w:b/>
          <w:sz w:val="24"/>
          <w:szCs w:val="24"/>
        </w:rPr>
        <w:t>»</w:t>
      </w:r>
    </w:p>
    <w:p w14:paraId="2D477863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238D2" w14:textId="562C8DFD" w:rsidR="0037611D" w:rsidRPr="00B8411A" w:rsidRDefault="00EB795E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37611D">
        <w:rPr>
          <w:rFonts w:ascii="Times New Roman" w:hAnsi="Times New Roman" w:cs="Times New Roman"/>
          <w:sz w:val="24"/>
          <w:szCs w:val="24"/>
        </w:rPr>
        <w:t>29</w:t>
      </w:r>
      <w:r w:rsidR="0037611D" w:rsidRPr="00B8411A">
        <w:rPr>
          <w:rFonts w:ascii="Times New Roman" w:hAnsi="Times New Roman" w:cs="Times New Roman"/>
          <w:sz w:val="24"/>
          <w:szCs w:val="24"/>
        </w:rPr>
        <w:t>.</w:t>
      </w:r>
      <w:r w:rsidR="0037611D">
        <w:rPr>
          <w:rFonts w:ascii="Times New Roman" w:hAnsi="Times New Roman" w:cs="Times New Roman"/>
          <w:sz w:val="24"/>
          <w:szCs w:val="24"/>
        </w:rPr>
        <w:t>12</w:t>
      </w:r>
      <w:r w:rsidR="0037611D" w:rsidRPr="00B8411A">
        <w:rPr>
          <w:rFonts w:ascii="Times New Roman" w:hAnsi="Times New Roman" w:cs="Times New Roman"/>
          <w:sz w:val="24"/>
          <w:szCs w:val="24"/>
        </w:rPr>
        <w:t>.20</w:t>
      </w:r>
      <w:r w:rsidR="0037611D">
        <w:rPr>
          <w:rFonts w:ascii="Times New Roman" w:hAnsi="Times New Roman" w:cs="Times New Roman"/>
          <w:sz w:val="24"/>
          <w:szCs w:val="24"/>
        </w:rPr>
        <w:t>22</w:t>
      </w:r>
      <w:r w:rsidR="0037611D" w:rsidRPr="00B8411A">
        <w:rPr>
          <w:rFonts w:ascii="Times New Roman" w:hAnsi="Times New Roman" w:cs="Times New Roman"/>
          <w:sz w:val="24"/>
          <w:szCs w:val="24"/>
        </w:rPr>
        <w:t xml:space="preserve"> № </w:t>
      </w:r>
      <w:r w:rsidR="0037611D">
        <w:rPr>
          <w:rFonts w:ascii="Times New Roman" w:hAnsi="Times New Roman" w:cs="Times New Roman"/>
          <w:sz w:val="24"/>
          <w:szCs w:val="24"/>
        </w:rPr>
        <w:t>25</w:t>
      </w:r>
    </w:p>
    <w:p w14:paraId="66AA955F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931497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8411A">
        <w:rPr>
          <w:rFonts w:ascii="Times New Roman" w:hAnsi="Times New Roman" w:cs="Times New Roman"/>
          <w:sz w:val="24"/>
          <w:szCs w:val="24"/>
        </w:rPr>
        <w:t>иїв</w:t>
      </w:r>
    </w:p>
    <w:p w14:paraId="5CB3716D" w14:textId="77777777" w:rsidR="0037611D" w:rsidRPr="00B8411A" w:rsidRDefault="0037611D" w:rsidP="0037611D">
      <w:pPr>
        <w:pStyle w:val="a4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134C78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Голова — </w:t>
      </w:r>
      <w:r>
        <w:rPr>
          <w:rFonts w:ascii="Times New Roman" w:hAnsi="Times New Roman" w:cs="Times New Roman"/>
          <w:sz w:val="24"/>
          <w:szCs w:val="24"/>
        </w:rPr>
        <w:t xml:space="preserve">Михайло </w:t>
      </w:r>
      <w:r w:rsidRPr="00B8411A">
        <w:rPr>
          <w:rFonts w:ascii="Times New Roman" w:hAnsi="Times New Roman" w:cs="Times New Roman"/>
          <w:sz w:val="24"/>
          <w:szCs w:val="24"/>
        </w:rPr>
        <w:t>Винниченко</w:t>
      </w:r>
    </w:p>
    <w:p w14:paraId="5E698AAF" w14:textId="2D33D60D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Секретар — </w:t>
      </w:r>
      <w:r>
        <w:rPr>
          <w:rFonts w:ascii="Times New Roman" w:hAnsi="Times New Roman" w:cs="Times New Roman"/>
          <w:sz w:val="24"/>
          <w:szCs w:val="24"/>
        </w:rPr>
        <w:t xml:space="preserve">Ірина </w:t>
      </w:r>
      <w:r w:rsidR="00EB795E">
        <w:rPr>
          <w:rFonts w:ascii="Times New Roman" w:hAnsi="Times New Roman" w:cs="Times New Roman"/>
          <w:sz w:val="24"/>
          <w:szCs w:val="24"/>
        </w:rPr>
        <w:t>Домбровська</w:t>
      </w:r>
    </w:p>
    <w:p w14:paraId="11FA356B" w14:textId="1C149B06" w:rsidR="0037611D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Присутні: </w:t>
      </w:r>
      <w:r>
        <w:rPr>
          <w:rFonts w:ascii="Times New Roman" w:hAnsi="Times New Roman" w:cs="Times New Roman"/>
          <w:sz w:val="24"/>
          <w:szCs w:val="24"/>
        </w:rPr>
        <w:t xml:space="preserve">Галина </w:t>
      </w:r>
      <w:r w:rsidRPr="00B8411A">
        <w:rPr>
          <w:rFonts w:ascii="Times New Roman" w:hAnsi="Times New Roman" w:cs="Times New Roman"/>
          <w:iCs/>
          <w:sz w:val="24"/>
          <w:szCs w:val="24"/>
        </w:rPr>
        <w:t>Добр</w:t>
      </w:r>
      <w:r w:rsidR="00EB795E">
        <w:rPr>
          <w:rFonts w:ascii="Times New Roman" w:hAnsi="Times New Roman" w:cs="Times New Roman"/>
          <w:iCs/>
          <w:sz w:val="24"/>
          <w:szCs w:val="24"/>
        </w:rPr>
        <w:t>овольська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Ніна Поліщук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Поліна </w:t>
      </w:r>
      <w:r w:rsidRPr="00B8411A">
        <w:rPr>
          <w:rFonts w:ascii="Times New Roman" w:hAnsi="Times New Roman" w:cs="Times New Roman"/>
          <w:iCs/>
          <w:sz w:val="24"/>
          <w:szCs w:val="24"/>
        </w:rPr>
        <w:t xml:space="preserve">П’ятницька, </w:t>
      </w:r>
      <w:r>
        <w:rPr>
          <w:rFonts w:ascii="Times New Roman" w:hAnsi="Times New Roman" w:cs="Times New Roman"/>
          <w:iCs/>
          <w:sz w:val="24"/>
          <w:szCs w:val="24"/>
        </w:rPr>
        <w:t xml:space="preserve">Ганна </w:t>
      </w:r>
      <w:r w:rsidRPr="00B8411A">
        <w:rPr>
          <w:rFonts w:ascii="Times New Roman" w:hAnsi="Times New Roman" w:cs="Times New Roman"/>
          <w:iCs/>
          <w:sz w:val="24"/>
          <w:szCs w:val="24"/>
        </w:rPr>
        <w:t>Середа</w:t>
      </w:r>
    </w:p>
    <w:p w14:paraId="46DFF52E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8CDBF1A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282916A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припинення діяльності</w:t>
      </w:r>
      <w:r w:rsidRPr="00B8411A">
        <w:rPr>
          <w:rFonts w:ascii="Times New Roman" w:hAnsi="Times New Roman" w:cs="Times New Roman"/>
          <w:sz w:val="24"/>
          <w:szCs w:val="24"/>
        </w:rPr>
        <w:t xml:space="preserve"> комісії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1A">
        <w:rPr>
          <w:rFonts w:ascii="Times New Roman" w:hAnsi="Times New Roman" w:cs="Times New Roman"/>
          <w:sz w:val="24"/>
          <w:szCs w:val="24"/>
        </w:rPr>
        <w:t xml:space="preserve">із соціального </w:t>
      </w:r>
      <w:r w:rsidRPr="00AD53C3">
        <w:rPr>
          <w:rFonts w:ascii="Times New Roman" w:hAnsi="Times New Roman" w:cs="Times New Roman"/>
          <w:sz w:val="24"/>
          <w:szCs w:val="24"/>
        </w:rPr>
        <w:t>страхування</w:t>
      </w:r>
      <w:r w:rsidRPr="00B8411A">
        <w:rPr>
          <w:rFonts w:ascii="Times New Roman" w:hAnsi="Times New Roman" w:cs="Times New Roman"/>
          <w:sz w:val="24"/>
          <w:szCs w:val="24"/>
        </w:rPr>
        <w:t>.</w:t>
      </w:r>
    </w:p>
    <w:p w14:paraId="4B57903D" w14:textId="77777777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454022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СЛУХАЛИ:</w:t>
      </w:r>
    </w:p>
    <w:p w14:paraId="70BA5F98" w14:textId="6BFFBF92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Михайло </w:t>
      </w:r>
      <w:r w:rsidRPr="00B8411A">
        <w:rPr>
          <w:rFonts w:ascii="Times New Roman" w:hAnsi="Times New Roman" w:cs="Times New Roman"/>
          <w:spacing w:val="-2"/>
          <w:sz w:val="24"/>
          <w:szCs w:val="24"/>
        </w:rPr>
        <w:t>Винниченк</w:t>
      </w:r>
      <w:r>
        <w:rPr>
          <w:rFonts w:ascii="Times New Roman" w:hAnsi="Times New Roman" w:cs="Times New Roman"/>
          <w:spacing w:val="-2"/>
          <w:sz w:val="24"/>
          <w:szCs w:val="24"/>
        </w:rPr>
        <w:t>о повідомив, що з 01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31694">
        <w:rPr>
          <w:rFonts w:ascii="Times New Roman" w:hAnsi="Times New Roman" w:cs="Times New Roman"/>
          <w:spacing w:val="-2"/>
          <w:sz w:val="24"/>
          <w:szCs w:val="24"/>
        </w:rPr>
        <w:t xml:space="preserve">січня </w:t>
      </w:r>
      <w:r>
        <w:rPr>
          <w:rFonts w:ascii="Times New Roman" w:hAnsi="Times New Roman" w:cs="Times New Roman"/>
          <w:spacing w:val="-2"/>
          <w:sz w:val="24"/>
          <w:szCs w:val="24"/>
        </w:rPr>
        <w:t>2023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031694">
        <w:rPr>
          <w:rFonts w:ascii="Times New Roman" w:hAnsi="Times New Roman" w:cs="Times New Roman"/>
          <w:spacing w:val="-2"/>
          <w:sz w:val="24"/>
          <w:szCs w:val="24"/>
        </w:rPr>
        <w:t>р.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>Закон України «Про загальнообов’язкове державне соціальне страхування» від 23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 xml:space="preserve">вересня 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>1999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>р.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 xml:space="preserve"> №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>1105-XIV діяти</w:t>
      </w:r>
      <w:r w:rsidR="00843A25">
        <w:rPr>
          <w:rFonts w:ascii="Times New Roman" w:hAnsi="Times New Roman" w:cs="Times New Roman"/>
          <w:spacing w:val="-2"/>
          <w:sz w:val="24"/>
          <w:szCs w:val="24"/>
        </w:rPr>
        <w:t>ме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A22B11">
        <w:rPr>
          <w:rFonts w:ascii="Times New Roman" w:hAnsi="Times New Roman" w:cs="Times New Roman"/>
          <w:spacing w:val="-2"/>
          <w:sz w:val="24"/>
          <w:szCs w:val="24"/>
        </w:rPr>
        <w:t xml:space="preserve"> новій редакції</w:t>
      </w:r>
      <w:r w:rsidRPr="00AD53C3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Нова редакція Закону №</w:t>
      </w:r>
      <w:r w:rsidR="00EB795E">
        <w:rPr>
          <w:rFonts w:ascii="Times New Roman" w:hAnsi="Times New Roman" w:cs="Times New Roman"/>
          <w:spacing w:val="-2"/>
          <w:sz w:val="24"/>
          <w:szCs w:val="24"/>
        </w:rPr>
        <w:t> </w:t>
      </w:r>
      <w:r>
        <w:rPr>
          <w:rFonts w:ascii="Times New Roman" w:hAnsi="Times New Roman" w:cs="Times New Roman"/>
          <w:spacing w:val="-2"/>
          <w:sz w:val="24"/>
          <w:szCs w:val="24"/>
        </w:rPr>
        <w:t>1105 не передбачає діяльн</w:t>
      </w:r>
      <w:r w:rsidR="006601F7">
        <w:rPr>
          <w:rFonts w:ascii="Times New Roman" w:hAnsi="Times New Roman" w:cs="Times New Roman"/>
          <w:spacing w:val="-2"/>
          <w:sz w:val="24"/>
          <w:szCs w:val="24"/>
        </w:rPr>
        <w:t>ості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комісій із соціального страхування. Їх функції переходять до страхувальника (роботодавця) або уповноважених ним осіб.</w:t>
      </w:r>
    </w:p>
    <w:p w14:paraId="38F2452D" w14:textId="77777777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14:paraId="4154AC09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ВИСТУПИЛИ:</w:t>
      </w:r>
    </w:p>
    <w:p w14:paraId="6858A331" w14:textId="50BF583C" w:rsidR="0037611D" w:rsidRPr="00AD53C3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r w:rsidRPr="00B8411A">
        <w:rPr>
          <w:rFonts w:ascii="Times New Roman" w:hAnsi="Times New Roman" w:cs="Times New Roman"/>
          <w:sz w:val="24"/>
          <w:szCs w:val="24"/>
        </w:rPr>
        <w:t>До</w:t>
      </w:r>
      <w:r w:rsidR="00EB795E">
        <w:rPr>
          <w:rFonts w:ascii="Times New Roman" w:hAnsi="Times New Roman" w:cs="Times New Roman"/>
          <w:sz w:val="24"/>
          <w:szCs w:val="24"/>
        </w:rPr>
        <w:t xml:space="preserve">мбровська </w:t>
      </w:r>
      <w:r w:rsidRPr="00AD53C3">
        <w:rPr>
          <w:rFonts w:ascii="Times New Roman" w:hAnsi="Times New Roman" w:cs="Times New Roman"/>
          <w:sz w:val="24"/>
          <w:szCs w:val="24"/>
        </w:rPr>
        <w:t xml:space="preserve">запропонувала </w:t>
      </w:r>
      <w:r>
        <w:rPr>
          <w:rFonts w:ascii="Times New Roman" w:hAnsi="Times New Roman" w:cs="Times New Roman"/>
          <w:sz w:val="24"/>
          <w:szCs w:val="24"/>
        </w:rPr>
        <w:t>припин</w:t>
      </w:r>
      <w:r w:rsidR="00494991">
        <w:rPr>
          <w:rFonts w:ascii="Times New Roman" w:hAnsi="Times New Roman" w:cs="Times New Roman"/>
          <w:sz w:val="24"/>
          <w:szCs w:val="24"/>
        </w:rPr>
        <w:t>ити</w:t>
      </w:r>
      <w:r>
        <w:rPr>
          <w:rFonts w:ascii="Times New Roman" w:hAnsi="Times New Roman" w:cs="Times New Roman"/>
          <w:sz w:val="24"/>
          <w:szCs w:val="24"/>
        </w:rPr>
        <w:t xml:space="preserve"> діяльн</w:t>
      </w:r>
      <w:r w:rsidR="0049499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49499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комісії із соціального страхування з 01</w:t>
      </w:r>
      <w:r w:rsidR="00EB795E">
        <w:rPr>
          <w:rFonts w:ascii="Times New Roman" w:hAnsi="Times New Roman" w:cs="Times New Roman"/>
          <w:sz w:val="24"/>
          <w:szCs w:val="24"/>
        </w:rPr>
        <w:t> </w:t>
      </w:r>
      <w:r w:rsidR="003B6882">
        <w:rPr>
          <w:rFonts w:ascii="Times New Roman" w:hAnsi="Times New Roman" w:cs="Times New Roman"/>
          <w:sz w:val="24"/>
          <w:szCs w:val="24"/>
        </w:rPr>
        <w:t xml:space="preserve">січня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B795E">
        <w:rPr>
          <w:rFonts w:ascii="Times New Roman" w:hAnsi="Times New Roman" w:cs="Times New Roman"/>
          <w:sz w:val="24"/>
          <w:szCs w:val="24"/>
        </w:rPr>
        <w:t> </w:t>
      </w:r>
      <w:r w:rsidR="003B6882">
        <w:rPr>
          <w:rFonts w:ascii="Times New Roman" w:hAnsi="Times New Roman" w:cs="Times New Roman"/>
          <w:sz w:val="24"/>
          <w:szCs w:val="24"/>
        </w:rPr>
        <w:t>р</w:t>
      </w:r>
      <w:r w:rsidRPr="00AD53C3">
        <w:rPr>
          <w:rFonts w:ascii="Times New Roman" w:hAnsi="Times New Roman" w:cs="Times New Roman"/>
          <w:sz w:val="24"/>
          <w:szCs w:val="24"/>
        </w:rPr>
        <w:t>.</w:t>
      </w:r>
    </w:p>
    <w:p w14:paraId="2B798B68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E5F13D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Голосували: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1A">
        <w:rPr>
          <w:rFonts w:ascii="Times New Roman" w:hAnsi="Times New Roman" w:cs="Times New Roman"/>
          <w:sz w:val="24"/>
          <w:szCs w:val="24"/>
        </w:rPr>
        <w:t>«за» — одноголосно;</w:t>
      </w:r>
    </w:p>
    <w:p w14:paraId="4064B6E8" w14:textId="77777777" w:rsidR="0037611D" w:rsidRDefault="0037611D" w:rsidP="0037611D">
      <w:pPr>
        <w:pStyle w:val="a4"/>
        <w:tabs>
          <w:tab w:val="left" w:pos="1276"/>
        </w:tabs>
        <w:spacing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«проти» — немає;</w:t>
      </w:r>
    </w:p>
    <w:p w14:paraId="72C9C4F6" w14:textId="0329A6C5" w:rsidR="0037611D" w:rsidRDefault="0037611D" w:rsidP="0037611D">
      <w:pPr>
        <w:pStyle w:val="a4"/>
        <w:tabs>
          <w:tab w:val="left" w:pos="1276"/>
        </w:tabs>
        <w:spacing w:line="240" w:lineRule="auto"/>
        <w:ind w:left="1276"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«утрималис</w:t>
      </w:r>
      <w:r w:rsidR="00EB795E">
        <w:rPr>
          <w:rFonts w:ascii="Times New Roman" w:hAnsi="Times New Roman" w:cs="Times New Roman"/>
          <w:sz w:val="24"/>
          <w:szCs w:val="24"/>
        </w:rPr>
        <w:t>я</w:t>
      </w:r>
      <w:r w:rsidRPr="00B8411A">
        <w:rPr>
          <w:rFonts w:ascii="Times New Roman" w:hAnsi="Times New Roman" w:cs="Times New Roman"/>
          <w:sz w:val="24"/>
          <w:szCs w:val="24"/>
        </w:rPr>
        <w:t>» — немає.</w:t>
      </w:r>
    </w:p>
    <w:p w14:paraId="4195F3AC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B1F350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УХВАЛИЛИ:</w:t>
      </w:r>
    </w:p>
    <w:p w14:paraId="35D01822" w14:textId="56B9B507" w:rsidR="0037611D" w:rsidRPr="00B8411A" w:rsidRDefault="0037611D" w:rsidP="0037611D">
      <w:pPr>
        <w:pStyle w:val="a4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Припинити діяльність комісії із соціального страхування з 01</w:t>
      </w:r>
      <w:r w:rsidR="00EB795E">
        <w:rPr>
          <w:rFonts w:ascii="Times New Roman" w:hAnsi="Times New Roman" w:cs="Times New Roman"/>
          <w:sz w:val="24"/>
          <w:szCs w:val="24"/>
        </w:rPr>
        <w:t> </w:t>
      </w:r>
      <w:r w:rsidR="003B6882">
        <w:rPr>
          <w:rFonts w:ascii="Times New Roman" w:hAnsi="Times New Roman" w:cs="Times New Roman"/>
          <w:sz w:val="24"/>
          <w:szCs w:val="24"/>
        </w:rPr>
        <w:t xml:space="preserve">січня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EB795E">
        <w:rPr>
          <w:rFonts w:ascii="Times New Roman" w:hAnsi="Times New Roman" w:cs="Times New Roman"/>
          <w:sz w:val="24"/>
          <w:szCs w:val="24"/>
        </w:rPr>
        <w:t> </w:t>
      </w:r>
      <w:r w:rsidR="003B6882">
        <w:rPr>
          <w:rFonts w:ascii="Times New Roman" w:hAnsi="Times New Roman" w:cs="Times New Roman"/>
          <w:sz w:val="24"/>
          <w:szCs w:val="24"/>
        </w:rPr>
        <w:t>р</w:t>
      </w:r>
      <w:r w:rsidRPr="00B8411A">
        <w:rPr>
          <w:rFonts w:ascii="Times New Roman" w:hAnsi="Times New Roman" w:cs="Times New Roman"/>
          <w:sz w:val="24"/>
          <w:szCs w:val="24"/>
        </w:rPr>
        <w:t>.</w:t>
      </w:r>
    </w:p>
    <w:p w14:paraId="0B3AA28D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60B297F" w14:textId="77777777" w:rsidR="0037611D" w:rsidRPr="00B8411A" w:rsidRDefault="0037611D" w:rsidP="0037611D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543E1E1" w14:textId="77777777" w:rsidR="0037611D" w:rsidRDefault="0037611D" w:rsidP="0037611D">
      <w:pPr>
        <w:pStyle w:val="a4"/>
        <w:tabs>
          <w:tab w:val="left" w:pos="3969"/>
          <w:tab w:val="left" w:pos="65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411A">
        <w:rPr>
          <w:rFonts w:ascii="Times New Roman" w:hAnsi="Times New Roman" w:cs="Times New Roman"/>
          <w:sz w:val="24"/>
          <w:szCs w:val="24"/>
        </w:rPr>
        <w:t>Голова</w:t>
      </w:r>
      <w:r w:rsidRPr="00B8411A">
        <w:rPr>
          <w:rFonts w:ascii="Times New Roman" w:hAnsi="Times New Roman" w:cs="Times New Roman"/>
          <w:sz w:val="24"/>
          <w:szCs w:val="24"/>
        </w:rPr>
        <w:tab/>
      </w:r>
      <w:r w:rsidRPr="004B29E3"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>Винниченко</w:t>
      </w:r>
      <w:r w:rsidRPr="00B841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841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ихайло </w:t>
      </w:r>
      <w:r w:rsidRPr="00B8411A">
        <w:rPr>
          <w:rFonts w:ascii="Times New Roman" w:hAnsi="Times New Roman" w:cs="Times New Roman"/>
          <w:sz w:val="24"/>
          <w:szCs w:val="24"/>
        </w:rPr>
        <w:t>ВИННИЧЕНКО</w:t>
      </w:r>
    </w:p>
    <w:p w14:paraId="383D2837" w14:textId="77777777" w:rsidR="0037611D" w:rsidRPr="00B8411A" w:rsidRDefault="0037611D" w:rsidP="0037611D">
      <w:pPr>
        <w:pStyle w:val="a4"/>
        <w:tabs>
          <w:tab w:val="left" w:pos="3969"/>
          <w:tab w:val="left" w:pos="65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D3C97A8" w14:textId="4FAB58C0" w:rsidR="0037611D" w:rsidRPr="00B8411A" w:rsidRDefault="0037611D" w:rsidP="0037611D">
      <w:pPr>
        <w:tabs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11A">
        <w:rPr>
          <w:rFonts w:ascii="Times New Roman" w:hAnsi="Times New Roman"/>
          <w:sz w:val="24"/>
          <w:szCs w:val="24"/>
        </w:rPr>
        <w:t>Секретар</w:t>
      </w:r>
      <w:r w:rsidRPr="00B8411A">
        <w:rPr>
          <w:rFonts w:ascii="Times New Roman" w:hAnsi="Times New Roman"/>
          <w:sz w:val="24"/>
          <w:szCs w:val="24"/>
        </w:rPr>
        <w:tab/>
      </w:r>
      <w:r w:rsidRPr="004B29E3">
        <w:rPr>
          <w:rFonts w:ascii="Times New Roman" w:hAnsi="Times New Roman"/>
          <w:i/>
          <w:color w:val="4472C4" w:themeColor="accent1"/>
          <w:sz w:val="24"/>
          <w:szCs w:val="24"/>
        </w:rPr>
        <w:t>До</w:t>
      </w:r>
      <w:r w:rsidR="00EB795E">
        <w:rPr>
          <w:rFonts w:ascii="Times New Roman" w:hAnsi="Times New Roman"/>
          <w:i/>
          <w:color w:val="4472C4" w:themeColor="accent1"/>
          <w:sz w:val="24"/>
          <w:szCs w:val="24"/>
        </w:rPr>
        <w:t>мбровська</w:t>
      </w:r>
      <w:r w:rsidRPr="00B8411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Ірина </w:t>
      </w:r>
      <w:r w:rsidRPr="00B8411A">
        <w:rPr>
          <w:rFonts w:ascii="Times New Roman" w:hAnsi="Times New Roman"/>
          <w:sz w:val="24"/>
          <w:szCs w:val="24"/>
        </w:rPr>
        <w:t>ДО</w:t>
      </w:r>
      <w:r w:rsidR="00EB795E">
        <w:rPr>
          <w:rFonts w:ascii="Times New Roman" w:hAnsi="Times New Roman"/>
          <w:sz w:val="24"/>
          <w:szCs w:val="24"/>
        </w:rPr>
        <w:t>МБРОВСЬКА</w:t>
      </w:r>
    </w:p>
    <w:sectPr w:rsidR="0037611D" w:rsidRPr="00B84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9018" w14:textId="77777777" w:rsidR="00E07FFA" w:rsidRDefault="00E07FFA" w:rsidP="0034598C">
      <w:pPr>
        <w:spacing w:after="0" w:line="240" w:lineRule="auto"/>
      </w:pPr>
      <w:r>
        <w:separator/>
      </w:r>
    </w:p>
  </w:endnote>
  <w:endnote w:type="continuationSeparator" w:id="0">
    <w:p w14:paraId="211E5A62" w14:textId="77777777" w:rsidR="00E07FFA" w:rsidRDefault="00E07FFA" w:rsidP="0034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E646" w14:textId="77777777" w:rsidR="00E07FFA" w:rsidRDefault="00E07FFA" w:rsidP="0034598C">
      <w:pPr>
        <w:spacing w:after="0" w:line="240" w:lineRule="auto"/>
      </w:pPr>
      <w:r>
        <w:separator/>
      </w:r>
    </w:p>
  </w:footnote>
  <w:footnote w:type="continuationSeparator" w:id="0">
    <w:p w14:paraId="683D02E7" w14:textId="77777777" w:rsidR="00E07FFA" w:rsidRDefault="00E07FFA" w:rsidP="0034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A88"/>
    <w:multiLevelType w:val="hybridMultilevel"/>
    <w:tmpl w:val="3FAE7E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BA0"/>
    <w:multiLevelType w:val="hybridMultilevel"/>
    <w:tmpl w:val="919467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AC2915"/>
    <w:multiLevelType w:val="hybridMultilevel"/>
    <w:tmpl w:val="A7A4ED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48F"/>
    <w:multiLevelType w:val="hybridMultilevel"/>
    <w:tmpl w:val="898C4B8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6A7962"/>
    <w:multiLevelType w:val="hybridMultilevel"/>
    <w:tmpl w:val="593E2188"/>
    <w:lvl w:ilvl="0" w:tplc="1E027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509132">
    <w:abstractNumId w:val="2"/>
  </w:num>
  <w:num w:numId="2" w16cid:durableId="1307931202">
    <w:abstractNumId w:val="0"/>
  </w:num>
  <w:num w:numId="3" w16cid:durableId="1678121155">
    <w:abstractNumId w:val="1"/>
  </w:num>
  <w:num w:numId="4" w16cid:durableId="1887331128">
    <w:abstractNumId w:val="4"/>
  </w:num>
  <w:num w:numId="5" w16cid:durableId="1531263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F6"/>
    <w:rsid w:val="00031694"/>
    <w:rsid w:val="000D5ED6"/>
    <w:rsid w:val="000E0189"/>
    <w:rsid w:val="00154337"/>
    <w:rsid w:val="00240D81"/>
    <w:rsid w:val="0034598C"/>
    <w:rsid w:val="0037611D"/>
    <w:rsid w:val="003A14C9"/>
    <w:rsid w:val="003B6882"/>
    <w:rsid w:val="003C0DFB"/>
    <w:rsid w:val="00415157"/>
    <w:rsid w:val="00454A61"/>
    <w:rsid w:val="004565D0"/>
    <w:rsid w:val="00494991"/>
    <w:rsid w:val="004B29E3"/>
    <w:rsid w:val="006436E0"/>
    <w:rsid w:val="006601F7"/>
    <w:rsid w:val="00686798"/>
    <w:rsid w:val="006D6229"/>
    <w:rsid w:val="006E0A34"/>
    <w:rsid w:val="00722ACC"/>
    <w:rsid w:val="0072621D"/>
    <w:rsid w:val="0079498B"/>
    <w:rsid w:val="007A6A8F"/>
    <w:rsid w:val="00843A25"/>
    <w:rsid w:val="008510F6"/>
    <w:rsid w:val="008825C1"/>
    <w:rsid w:val="00892CD9"/>
    <w:rsid w:val="008A1262"/>
    <w:rsid w:val="008A25A1"/>
    <w:rsid w:val="00A11E94"/>
    <w:rsid w:val="00A607BF"/>
    <w:rsid w:val="00AC35C9"/>
    <w:rsid w:val="00C927DC"/>
    <w:rsid w:val="00D0445F"/>
    <w:rsid w:val="00DE7300"/>
    <w:rsid w:val="00DF5344"/>
    <w:rsid w:val="00E07FFA"/>
    <w:rsid w:val="00E41986"/>
    <w:rsid w:val="00EB795E"/>
    <w:rsid w:val="00FA3A09"/>
    <w:rsid w:val="00FD6073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0300"/>
  <w15:chartTrackingRefBased/>
  <w15:docId w15:val="{DDF11798-7CAB-4CE4-9983-E263FF2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62"/>
    <w:pPr>
      <w:ind w:left="720"/>
      <w:contextualSpacing/>
    </w:pPr>
  </w:style>
  <w:style w:type="paragraph" w:customStyle="1" w:styleId="a4">
    <w:name w:val="Додаток_основной_текст (Додаток)"/>
    <w:basedOn w:val="a"/>
    <w:uiPriority w:val="99"/>
    <w:rsid w:val="0037611D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9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Revision"/>
    <w:hidden/>
    <w:uiPriority w:val="99"/>
    <w:semiHidden/>
    <w:rsid w:val="00240D81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949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49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49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49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4991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4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98C"/>
  </w:style>
  <w:style w:type="paragraph" w:styleId="ae">
    <w:name w:val="footer"/>
    <w:basedOn w:val="a"/>
    <w:link w:val="af"/>
    <w:uiPriority w:val="99"/>
    <w:unhideWhenUsed/>
    <w:rsid w:val="0034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98C"/>
  </w:style>
  <w:style w:type="table" w:styleId="4">
    <w:name w:val="Plain Table 4"/>
    <w:basedOn w:val="a1"/>
    <w:uiPriority w:val="44"/>
    <w:rsid w:val="0034598C"/>
    <w:pPr>
      <w:spacing w:after="0" w:line="240" w:lineRule="auto"/>
    </w:pPr>
    <w:rPr>
      <w:lang w:val="ru-U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Props1.xml><?xml version="1.0" encoding="utf-8"?>
<ds:datastoreItem xmlns:ds="http://schemas.openxmlformats.org/officeDocument/2006/customXml" ds:itemID="{1889C5E7-7629-4412-9647-5B73DF6E00D2}"/>
</file>

<file path=customXml/itemProps2.xml><?xml version="1.0" encoding="utf-8"?>
<ds:datastoreItem xmlns:ds="http://schemas.openxmlformats.org/officeDocument/2006/customXml" ds:itemID="{F17BCE39-7BF1-4E26-9CE8-31D07C6BE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37A67-9F26-4FF1-9C19-7541A486556D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Догадіна</dc:creator>
  <cp:keywords/>
  <dc:description/>
  <cp:lastModifiedBy>Альма Саібова</cp:lastModifiedBy>
  <cp:revision>2</cp:revision>
  <dcterms:created xsi:type="dcterms:W3CDTF">2023-01-04T10:43:00Z</dcterms:created>
  <dcterms:modified xsi:type="dcterms:W3CDTF">2023-01-04T10:43:00Z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